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41" w:rsidRPr="00EA7F41" w:rsidRDefault="00EA7F41" w:rsidP="00EA7F41">
      <w:r w:rsidRPr="00EA7F41">
        <w:drawing>
          <wp:inline distT="0" distB="0" distL="0" distR="0">
            <wp:extent cx="4267200" cy="3200400"/>
            <wp:effectExtent l="0" t="0" r="0" b="0"/>
            <wp:docPr id="1" name="Рисунок 1" descr="http://soch10martr.narod.ru/images/d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h10martr.narod.ru/images/dia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41" w:rsidRPr="00EA7F41" w:rsidRDefault="00EA7F41" w:rsidP="00EA7F41">
      <w:proofErr w:type="spellStart"/>
      <w:r w:rsidRPr="00EA7F41">
        <w:rPr>
          <w:i/>
          <w:iCs/>
        </w:rPr>
        <w:t>Бейбалаева</w:t>
      </w:r>
      <w:proofErr w:type="spellEnd"/>
      <w:r w:rsidRPr="00EA7F41">
        <w:rPr>
          <w:i/>
          <w:iCs/>
        </w:rPr>
        <w:t xml:space="preserve"> Диана. Председатель УСШ в 2014-2015 учебном году.</w:t>
      </w:r>
    </w:p>
    <w:p w:rsidR="00EA7F41" w:rsidRPr="00EA7F41" w:rsidRDefault="00EA7F41" w:rsidP="00EA7F41">
      <w:r w:rsidRPr="00EA7F41">
        <w:t> </w:t>
      </w:r>
    </w:p>
    <w:p w:rsidR="00EA7F41" w:rsidRPr="00EA7F41" w:rsidRDefault="00EA7F41" w:rsidP="00EA7F41">
      <w:r w:rsidRPr="00EA7F41">
        <w:rPr>
          <w:b/>
          <w:bCs/>
          <w:i/>
          <w:iCs/>
        </w:rPr>
        <w:t>Состав УСШ на 2014-2015 </w:t>
      </w:r>
      <w:proofErr w:type="spellStart"/>
      <w:r w:rsidRPr="00EA7F41">
        <w:rPr>
          <w:b/>
          <w:bCs/>
          <w:i/>
          <w:iCs/>
        </w:rPr>
        <w:t>уч.год</w:t>
      </w:r>
      <w:proofErr w:type="spellEnd"/>
      <w:r w:rsidRPr="00EA7F41">
        <w:rPr>
          <w:b/>
          <w:bCs/>
          <w:i/>
          <w:iCs/>
        </w:rPr>
        <w:t> </w:t>
      </w:r>
      <w:hyperlink r:id="rId6" w:history="1">
        <w:r w:rsidRPr="00EA7F41">
          <w:rPr>
            <w:rStyle w:val="a3"/>
            <w:b/>
            <w:bCs/>
            <w:i/>
            <w:iCs/>
          </w:rPr>
          <w:t>см. подробнее&gt;&gt;&gt;</w:t>
        </w:r>
      </w:hyperlink>
    </w:p>
    <w:p w:rsidR="00EA7F41" w:rsidRPr="00EA7F41" w:rsidRDefault="00EA7F41" w:rsidP="00EA7F41">
      <w:r w:rsidRPr="00EA7F41">
        <w:rPr>
          <w:b/>
          <w:bCs/>
          <w:i/>
          <w:iCs/>
        </w:rPr>
        <w:t>Положение об ученическом самоуправлении в школе</w:t>
      </w:r>
      <w:r w:rsidRPr="00EA7F41">
        <w:t>. </w:t>
      </w:r>
      <w:hyperlink r:id="rId7" w:history="1">
        <w:r w:rsidRPr="00EA7F41">
          <w:rPr>
            <w:rStyle w:val="a3"/>
            <w:b/>
            <w:bCs/>
            <w:i/>
            <w:iCs/>
          </w:rPr>
          <w:t>см. подробнее&gt;&gt;&gt;</w:t>
        </w:r>
      </w:hyperlink>
    </w:p>
    <w:p w:rsidR="00EA7F41" w:rsidRPr="00EA7F41" w:rsidRDefault="00EA7F41" w:rsidP="00EA7F41">
      <w:r w:rsidRPr="00EA7F41">
        <w:rPr>
          <w:b/>
          <w:bCs/>
          <w:i/>
          <w:iCs/>
        </w:rPr>
        <w:t>Анализ деятельности ученического самоуправления за 2013-2014 учебный год.</w:t>
      </w:r>
      <w:r w:rsidRPr="00EA7F41">
        <w:rPr>
          <w:b/>
          <w:bCs/>
          <w:i/>
          <w:iCs/>
          <w:u w:val="single"/>
        </w:rPr>
        <w:t> </w:t>
      </w:r>
      <w:hyperlink r:id="rId8" w:history="1">
        <w:r w:rsidRPr="00EA7F41">
          <w:rPr>
            <w:rStyle w:val="a3"/>
            <w:b/>
            <w:bCs/>
            <w:i/>
            <w:iCs/>
          </w:rPr>
          <w:t>см. подробнее&gt;&gt;&gt;</w:t>
        </w:r>
      </w:hyperlink>
    </w:p>
    <w:p w:rsidR="00EA7F41" w:rsidRPr="00EA7F41" w:rsidRDefault="00EA7F41" w:rsidP="00EA7F41">
      <w:r w:rsidRPr="00EA7F41">
        <w:rPr>
          <w:b/>
          <w:bCs/>
          <w:i/>
          <w:iCs/>
        </w:rPr>
        <w:t xml:space="preserve">Анкета </w:t>
      </w:r>
      <w:proofErr w:type="gramStart"/>
      <w:r w:rsidRPr="00EA7F41">
        <w:rPr>
          <w:b/>
          <w:bCs/>
          <w:i/>
          <w:iCs/>
        </w:rPr>
        <w:t>УСШ </w:t>
      </w:r>
      <w:hyperlink r:id="rId9" w:history="1">
        <w:r w:rsidRPr="00EA7F41">
          <w:rPr>
            <w:rStyle w:val="a3"/>
            <w:b/>
            <w:bCs/>
            <w:i/>
            <w:iCs/>
          </w:rPr>
          <w:t> см.</w:t>
        </w:r>
        <w:proofErr w:type="gramEnd"/>
        <w:r w:rsidRPr="00EA7F41">
          <w:rPr>
            <w:rStyle w:val="a3"/>
            <w:b/>
            <w:bCs/>
            <w:i/>
            <w:iCs/>
          </w:rPr>
          <w:t xml:space="preserve"> подробнее&gt;&gt;&gt;</w:t>
        </w:r>
      </w:hyperlink>
    </w:p>
    <w:p w:rsidR="00EA7F41" w:rsidRPr="00EA7F41" w:rsidRDefault="00EA7F41" w:rsidP="00EA7F41">
      <w:r w:rsidRPr="00EA7F41">
        <w:rPr>
          <w:b/>
          <w:bCs/>
          <w:i/>
          <w:iCs/>
        </w:rPr>
        <w:t>Схема ученического самоуправления. </w:t>
      </w:r>
      <w:hyperlink r:id="rId10" w:history="1">
        <w:r w:rsidRPr="00EA7F41">
          <w:rPr>
            <w:rStyle w:val="a3"/>
            <w:b/>
            <w:bCs/>
            <w:i/>
            <w:iCs/>
          </w:rPr>
          <w:t>см. подробнее&gt;&gt;&gt;</w:t>
        </w:r>
      </w:hyperlink>
    </w:p>
    <w:p w:rsidR="00EA7F41" w:rsidRPr="00EA7F41" w:rsidRDefault="00EA7F41" w:rsidP="00EA7F41">
      <w:r w:rsidRPr="00EA7F41">
        <w:rPr>
          <w:b/>
          <w:bCs/>
          <w:i/>
          <w:iCs/>
        </w:rPr>
        <w:t>План-сетка работы ученического совета школы в 2014-2015 учебном году. </w:t>
      </w:r>
      <w:hyperlink r:id="rId11" w:history="1">
        <w:r w:rsidRPr="00EA7F41">
          <w:rPr>
            <w:rStyle w:val="a3"/>
            <w:b/>
            <w:bCs/>
            <w:i/>
            <w:iCs/>
          </w:rPr>
          <w:t>см. подробнее&gt;&gt;&gt;</w:t>
        </w:r>
      </w:hyperlink>
    </w:p>
    <w:p w:rsidR="00EA7F41" w:rsidRPr="00EA7F41" w:rsidRDefault="00EA7F41" w:rsidP="00EA7F41">
      <w:r w:rsidRPr="00EA7F41">
        <w:rPr>
          <w:b/>
          <w:bCs/>
        </w:rPr>
        <w:t>                                   </w:t>
      </w:r>
    </w:p>
    <w:p w:rsidR="00EA7F41" w:rsidRPr="00EA7F41" w:rsidRDefault="00EA7F41" w:rsidP="00EA7F41">
      <w:r w:rsidRPr="00EA7F41">
        <w:rPr>
          <w:b/>
          <w:bCs/>
          <w:i/>
          <w:iCs/>
        </w:rPr>
        <w:t>Бонусная система среди классов школы в 2014-2015 учебном году.</w:t>
      </w:r>
    </w:p>
    <w:p w:rsidR="00EA7F41" w:rsidRPr="00EA7F41" w:rsidRDefault="00EA7F41" w:rsidP="00EA7F41">
      <w:pPr>
        <w:numPr>
          <w:ilvl w:val="0"/>
          <w:numId w:val="1"/>
        </w:numPr>
      </w:pPr>
      <w:hyperlink r:id="rId12" w:history="1">
        <w:r w:rsidRPr="00EA7F41">
          <w:rPr>
            <w:rStyle w:val="a3"/>
          </w:rPr>
          <w:t>Бонусная система оценивания классов.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hyperlink r:id="rId13" w:history="1">
        <w:r w:rsidRPr="00EA7F41">
          <w:rPr>
            <w:rStyle w:val="a3"/>
          </w:rPr>
          <w:t>Бонусы за сентябрь.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hyperlink r:id="rId14" w:history="1">
        <w:r w:rsidRPr="00EA7F41">
          <w:rPr>
            <w:rStyle w:val="a3"/>
          </w:rPr>
          <w:t>Бонусы за октябрь.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hyperlink r:id="rId15" w:history="1">
        <w:r w:rsidRPr="00EA7F41">
          <w:rPr>
            <w:rStyle w:val="a3"/>
          </w:rPr>
          <w:t>Бонусы за ноябрь.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hyperlink r:id="rId16" w:history="1">
        <w:r w:rsidRPr="00EA7F41">
          <w:rPr>
            <w:rStyle w:val="a3"/>
          </w:rPr>
          <w:t>Бонусы за декабрь.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hyperlink r:id="rId17" w:history="1">
        <w:r w:rsidRPr="00EA7F41">
          <w:rPr>
            <w:rStyle w:val="a3"/>
          </w:rPr>
          <w:t>Бонусы за январь.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hyperlink r:id="rId18" w:history="1">
        <w:r w:rsidRPr="00EA7F41">
          <w:rPr>
            <w:rStyle w:val="a3"/>
          </w:rPr>
          <w:t>Бонусы за февраль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hyperlink r:id="rId19" w:history="1">
        <w:r w:rsidRPr="00EA7F41">
          <w:rPr>
            <w:rStyle w:val="a3"/>
          </w:rPr>
          <w:t>Бонусы за март.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hyperlink r:id="rId20" w:history="1">
        <w:r w:rsidRPr="00EA7F41">
          <w:rPr>
            <w:rStyle w:val="a3"/>
          </w:rPr>
          <w:t>Бонусы за апрель.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hyperlink r:id="rId21" w:history="1">
        <w:r w:rsidRPr="00EA7F41">
          <w:rPr>
            <w:rStyle w:val="a3"/>
          </w:rPr>
          <w:t>Бонусы за май.</w:t>
        </w:r>
      </w:hyperlink>
    </w:p>
    <w:p w:rsidR="00EA7F41" w:rsidRPr="00EA7F41" w:rsidRDefault="00EA7F41" w:rsidP="00EA7F41">
      <w:pPr>
        <w:numPr>
          <w:ilvl w:val="0"/>
          <w:numId w:val="1"/>
        </w:numPr>
      </w:pPr>
      <w:r w:rsidRPr="00EA7F41">
        <w:lastRenderedPageBreak/>
        <w:t> </w:t>
      </w:r>
    </w:p>
    <w:p w:rsidR="00EA7F41" w:rsidRPr="00EA7F41" w:rsidRDefault="00EA7F41" w:rsidP="00EA7F41">
      <w:pPr>
        <w:numPr>
          <w:ilvl w:val="0"/>
          <w:numId w:val="1"/>
        </w:numPr>
      </w:pPr>
      <w:r w:rsidRPr="00EA7F41">
        <w:rPr>
          <w:b/>
          <w:bCs/>
          <w:i/>
          <w:iCs/>
        </w:rPr>
        <w:t>                                   Бонусы за 2014-2015 учебный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383"/>
        <w:gridCol w:w="934"/>
        <w:gridCol w:w="1149"/>
        <w:gridCol w:w="818"/>
        <w:gridCol w:w="1244"/>
        <w:gridCol w:w="1515"/>
        <w:gridCol w:w="1354"/>
      </w:tblGrid>
      <w:tr w:rsidR="00EA7F41" w:rsidRPr="00EA7F41" w:rsidTr="00EA7F4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К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Л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А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С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С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Б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Ы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Л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О</w:t>
            </w:r>
          </w:p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«5»</w:t>
            </w:r>
          </w:p>
          <w:p w:rsidR="00EA7F41" w:rsidRPr="00EA7F41" w:rsidRDefault="00EA7F41" w:rsidP="00EA7F41">
            <w:r w:rsidRPr="00EA7F41">
              <w:t> 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и</w:t>
            </w:r>
          </w:p>
          <w:p w:rsidR="00EA7F41" w:rsidRPr="00EA7F41" w:rsidRDefault="00EA7F41" w:rsidP="00EA7F41">
            <w:r w:rsidRPr="00EA7F41">
              <w:t> 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«2»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proofErr w:type="spellStart"/>
            <w:r w:rsidRPr="00EA7F41">
              <w:rPr>
                <w:b/>
                <w:bCs/>
                <w:i/>
                <w:iCs/>
              </w:rPr>
              <w:t>Дежур</w:t>
            </w:r>
            <w:proofErr w:type="spellEnd"/>
          </w:p>
          <w:p w:rsidR="00EA7F41" w:rsidRPr="00EA7F41" w:rsidRDefault="00EA7F41" w:rsidP="00EA7F41">
            <w:proofErr w:type="spellStart"/>
            <w:r w:rsidRPr="00EA7F41">
              <w:rPr>
                <w:b/>
                <w:bCs/>
                <w:i/>
                <w:iCs/>
              </w:rPr>
              <w:t>ство</w:t>
            </w:r>
            <w:proofErr w:type="spellEnd"/>
            <w:r w:rsidRPr="00EA7F41">
              <w:rPr>
                <w:b/>
                <w:bCs/>
                <w:i/>
                <w:iCs/>
              </w:rPr>
              <w:t xml:space="preserve"> по школе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proofErr w:type="spellStart"/>
            <w:r w:rsidRPr="00EA7F41">
              <w:rPr>
                <w:b/>
                <w:bCs/>
              </w:rPr>
              <w:t>Дежур</w:t>
            </w:r>
            <w:proofErr w:type="spellEnd"/>
          </w:p>
          <w:p w:rsidR="00EA7F41" w:rsidRPr="00EA7F41" w:rsidRDefault="00EA7F41" w:rsidP="00EA7F41">
            <w:proofErr w:type="spellStart"/>
            <w:r w:rsidRPr="00EA7F41">
              <w:rPr>
                <w:b/>
                <w:bCs/>
              </w:rPr>
              <w:t>ство</w:t>
            </w:r>
            <w:proofErr w:type="spellEnd"/>
          </w:p>
          <w:p w:rsidR="00EA7F41" w:rsidRPr="00EA7F41" w:rsidRDefault="00EA7F41" w:rsidP="00EA7F41">
            <w:r w:rsidRPr="00EA7F41">
              <w:rPr>
                <w:b/>
                <w:bCs/>
              </w:rPr>
              <w:t>по класс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сам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proofErr w:type="spellStart"/>
            <w:r w:rsidRPr="00EA7F41">
              <w:rPr>
                <w:b/>
                <w:bCs/>
              </w:rPr>
              <w:t>Меро</w:t>
            </w:r>
            <w:proofErr w:type="spellEnd"/>
          </w:p>
          <w:p w:rsidR="00EA7F41" w:rsidRPr="00EA7F41" w:rsidRDefault="00EA7F41" w:rsidP="00EA7F41">
            <w:proofErr w:type="spellStart"/>
            <w:r w:rsidRPr="00EA7F41">
              <w:rPr>
                <w:b/>
                <w:bCs/>
              </w:rPr>
              <w:t>прия</w:t>
            </w:r>
            <w:proofErr w:type="spellEnd"/>
          </w:p>
          <w:p w:rsidR="00EA7F41" w:rsidRPr="00EA7F41" w:rsidRDefault="00EA7F41" w:rsidP="00EA7F41">
            <w:proofErr w:type="spellStart"/>
            <w:r w:rsidRPr="00EA7F41">
              <w:rPr>
                <w:b/>
                <w:bCs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итого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Рейтинг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за год</w:t>
            </w:r>
          </w:p>
          <w:p w:rsidR="00EA7F41" w:rsidRPr="00EA7F41" w:rsidRDefault="00EA7F41" w:rsidP="00EA7F41">
            <w:r w:rsidRPr="00EA7F41">
              <w:t> 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95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 </w:t>
            </w:r>
          </w:p>
          <w:p w:rsidR="00EA7F41" w:rsidRPr="00EA7F41" w:rsidRDefault="00EA7F41" w:rsidP="00EA7F41">
            <w:r w:rsidRPr="00EA7F41">
              <w:rPr>
                <w:b/>
                <w:bCs/>
                <w:i/>
                <w:iCs/>
              </w:rPr>
              <w:t>Май, итог за 2014-2015 учебный год.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5</w:t>
            </w:r>
          </w:p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+72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V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6</w:t>
            </w:r>
          </w:p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+78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-3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  <w:i/>
                <w:iCs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+77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IV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7</w:t>
            </w:r>
          </w:p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+43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-1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  <w:i/>
                <w:iCs/>
              </w:rPr>
              <w:t>+3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+60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VI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8</w:t>
            </w:r>
          </w:p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+44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-2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  <w:i/>
                <w:iCs/>
              </w:rPr>
              <w:t>+2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+54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VII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9</w:t>
            </w:r>
          </w:p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+93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+94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III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10</w:t>
            </w:r>
          </w:p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+105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  <w:i/>
                <w:iCs/>
              </w:rPr>
              <w:t>+5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+10</w:t>
            </w:r>
          </w:p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+123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II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11</w:t>
            </w:r>
          </w:p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+109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+30</w:t>
            </w:r>
          </w:p>
          <w:p w:rsidR="00EA7F41" w:rsidRPr="00EA7F41" w:rsidRDefault="00EA7F41" w:rsidP="00EA7F41">
            <w:r w:rsidRPr="00EA7F41">
              <w:rPr>
                <w:b/>
                <w:bCs/>
              </w:rPr>
              <w:t>+30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+169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I</w:t>
            </w:r>
          </w:p>
        </w:tc>
      </w:tr>
    </w:tbl>
    <w:p w:rsidR="00EA7F41" w:rsidRPr="00EA7F41" w:rsidRDefault="00EA7F41" w:rsidP="00EA7F41">
      <w:r w:rsidRPr="00EA7F41">
        <w:t> </w:t>
      </w:r>
    </w:p>
    <w:p w:rsidR="00EA7F41" w:rsidRPr="00EA7F41" w:rsidRDefault="00EA7F41" w:rsidP="00EA7F41">
      <w:r w:rsidRPr="00EA7F41">
        <w:rPr>
          <w:b/>
          <w:bCs/>
          <w:i/>
          <w:iCs/>
        </w:rPr>
        <w:t xml:space="preserve">Рейтинг классов МБОУ-СОШ № 10 </w:t>
      </w:r>
      <w:proofErr w:type="spellStart"/>
      <w:r w:rsidRPr="00EA7F41">
        <w:rPr>
          <w:b/>
          <w:bCs/>
          <w:i/>
          <w:iCs/>
        </w:rPr>
        <w:t>х.Новосадковский</w:t>
      </w:r>
      <w:proofErr w:type="spellEnd"/>
      <w:r w:rsidRPr="00EA7F41">
        <w:rPr>
          <w:b/>
          <w:bCs/>
          <w:i/>
          <w:iCs/>
        </w:rPr>
        <w:t xml:space="preserve"> в 2014-2015 учебном году.</w:t>
      </w:r>
    </w:p>
    <w:p w:rsidR="00EA7F41" w:rsidRPr="00EA7F41" w:rsidRDefault="00EA7F41" w:rsidP="00EA7F41">
      <w:pPr>
        <w:numPr>
          <w:ilvl w:val="0"/>
          <w:numId w:val="2"/>
        </w:numPr>
      </w:pPr>
      <w:hyperlink r:id="rId22" w:history="1">
        <w:r w:rsidRPr="00EA7F41">
          <w:rPr>
            <w:rStyle w:val="a3"/>
          </w:rPr>
          <w:t>Рейтинговая система среди учащихся школы.</w:t>
        </w:r>
      </w:hyperlink>
    </w:p>
    <w:p w:rsidR="00EA7F41" w:rsidRPr="00EA7F41" w:rsidRDefault="00EA7F41" w:rsidP="00EA7F41">
      <w:pPr>
        <w:numPr>
          <w:ilvl w:val="0"/>
          <w:numId w:val="2"/>
        </w:numPr>
      </w:pPr>
      <w:hyperlink r:id="rId23" w:history="1">
        <w:r w:rsidRPr="00EA7F41">
          <w:rPr>
            <w:rStyle w:val="a3"/>
          </w:rPr>
          <w:t>Рейтинг за 2013-2014 учебный год.</w:t>
        </w:r>
      </w:hyperlink>
    </w:p>
    <w:p w:rsidR="00EA7F41" w:rsidRPr="00EA7F41" w:rsidRDefault="00EA7F41" w:rsidP="00EA7F41">
      <w:pPr>
        <w:numPr>
          <w:ilvl w:val="0"/>
          <w:numId w:val="2"/>
        </w:numPr>
      </w:pPr>
      <w:hyperlink r:id="rId24" w:history="1">
        <w:r w:rsidRPr="00EA7F41">
          <w:rPr>
            <w:rStyle w:val="a3"/>
          </w:rPr>
          <w:t>Рейтинг за I четверть.</w:t>
        </w:r>
      </w:hyperlink>
    </w:p>
    <w:p w:rsidR="00EA7F41" w:rsidRPr="00EA7F41" w:rsidRDefault="00EA7F41" w:rsidP="00EA7F41">
      <w:pPr>
        <w:numPr>
          <w:ilvl w:val="0"/>
          <w:numId w:val="2"/>
        </w:numPr>
      </w:pPr>
      <w:hyperlink r:id="rId25" w:history="1">
        <w:r w:rsidRPr="00EA7F41">
          <w:rPr>
            <w:rStyle w:val="a3"/>
          </w:rPr>
          <w:t>Рейтинг за II четверть.</w:t>
        </w:r>
      </w:hyperlink>
    </w:p>
    <w:p w:rsidR="00EA7F41" w:rsidRPr="00EA7F41" w:rsidRDefault="00EA7F41" w:rsidP="00EA7F41">
      <w:pPr>
        <w:numPr>
          <w:ilvl w:val="0"/>
          <w:numId w:val="2"/>
        </w:numPr>
      </w:pPr>
      <w:hyperlink r:id="rId26" w:history="1">
        <w:r w:rsidRPr="00EA7F41">
          <w:rPr>
            <w:rStyle w:val="a3"/>
          </w:rPr>
          <w:t>Рейтинг за III четверть.</w:t>
        </w:r>
      </w:hyperlink>
    </w:p>
    <w:p w:rsidR="00EA7F41" w:rsidRPr="00EA7F41" w:rsidRDefault="00EA7F41" w:rsidP="00EA7F41">
      <w:pPr>
        <w:numPr>
          <w:ilvl w:val="0"/>
          <w:numId w:val="2"/>
        </w:numPr>
      </w:pPr>
      <w:hyperlink r:id="rId27" w:history="1">
        <w:r w:rsidRPr="00EA7F41">
          <w:rPr>
            <w:rStyle w:val="a3"/>
          </w:rPr>
          <w:t>Рейтинг за IV четверть.</w:t>
        </w:r>
      </w:hyperlink>
    </w:p>
    <w:p w:rsidR="00EA7F41" w:rsidRPr="00EA7F41" w:rsidRDefault="00EA7F41" w:rsidP="00EA7F41">
      <w:r w:rsidRPr="00EA7F41">
        <w:rPr>
          <w:b/>
          <w:bCs/>
          <w:i/>
          <w:iCs/>
        </w:rPr>
        <w:t>                              Итоговый рейтинг за 2014-2015 учебный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275"/>
        <w:gridCol w:w="1395"/>
        <w:gridCol w:w="1635"/>
      </w:tblGrid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lastRenderedPageBreak/>
              <w:t>Рейтинг по школе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ФИ учащихся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Класс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rPr>
                <w:b/>
                <w:bCs/>
              </w:rPr>
              <w:t>Сумма баллов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Попова Станислава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239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2.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proofErr w:type="spellStart"/>
            <w:r w:rsidRPr="00EA7F41">
              <w:t>Бейбалаева</w:t>
            </w:r>
            <w:proofErr w:type="spellEnd"/>
            <w:r w:rsidRPr="00EA7F41">
              <w:t xml:space="preserve"> Диана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213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3.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proofErr w:type="spellStart"/>
            <w:r w:rsidRPr="00EA7F41">
              <w:t>Могиленко</w:t>
            </w:r>
            <w:proofErr w:type="spellEnd"/>
            <w:r w:rsidRPr="00EA7F41">
              <w:t xml:space="preserve"> Александр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210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4.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proofErr w:type="spellStart"/>
            <w:r w:rsidRPr="00EA7F41">
              <w:t>Пампура</w:t>
            </w:r>
            <w:proofErr w:type="spellEnd"/>
            <w:r w:rsidRPr="00EA7F41">
              <w:t xml:space="preserve"> Виктория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207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5.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Незнамов Владислав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189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6.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Горбат Александра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182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7.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proofErr w:type="spellStart"/>
            <w:r w:rsidRPr="00EA7F41">
              <w:t>Пияйкин</w:t>
            </w:r>
            <w:proofErr w:type="spellEnd"/>
            <w:r w:rsidRPr="00EA7F41">
              <w:t xml:space="preserve"> Валерий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171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8.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proofErr w:type="spellStart"/>
            <w:r w:rsidRPr="00EA7F41">
              <w:t>Бруссова</w:t>
            </w:r>
            <w:proofErr w:type="spellEnd"/>
            <w:r w:rsidRPr="00EA7F41">
              <w:t xml:space="preserve"> Юлия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170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9-10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Дурманов Артем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166</w:t>
            </w:r>
          </w:p>
        </w:tc>
      </w:tr>
      <w:tr w:rsidR="00EA7F41" w:rsidRPr="00EA7F41" w:rsidTr="00EA7F41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9-10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Леонтьева Татьяна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F41" w:rsidRPr="00EA7F41" w:rsidRDefault="00EA7F41" w:rsidP="00EA7F41">
            <w:r w:rsidRPr="00EA7F41">
              <w:t>166</w:t>
            </w:r>
          </w:p>
        </w:tc>
      </w:tr>
    </w:tbl>
    <w:p w:rsidR="003A14D1" w:rsidRDefault="003A14D1">
      <w:bookmarkStart w:id="0" w:name="_GoBack"/>
      <w:bookmarkEnd w:id="0"/>
    </w:p>
    <w:sectPr w:rsidR="003A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64B"/>
    <w:multiLevelType w:val="multilevel"/>
    <w:tmpl w:val="4788A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806EE"/>
    <w:multiLevelType w:val="multilevel"/>
    <w:tmpl w:val="14AEA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8"/>
    <w:rsid w:val="003A14D1"/>
    <w:rsid w:val="00622998"/>
    <w:rsid w:val="00E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0F5A9-2F48-4CCD-85E9-3262C6C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10martr.narod.ru/documents/samoupravlenie/2013-14_analiz.docx" TargetMode="External"/><Relationship Id="rId13" Type="http://schemas.openxmlformats.org/officeDocument/2006/relationships/hyperlink" Target="http://soch10martr.narod.ru/documents/samoupravlenie/bonus_sentybr.doc" TargetMode="External"/><Relationship Id="rId18" Type="http://schemas.openxmlformats.org/officeDocument/2006/relationships/hyperlink" Target="http://soch10martr.narod.ru/documents/samoupravlenie/bonus_fevral_2015.doc" TargetMode="External"/><Relationship Id="rId26" Type="http://schemas.openxmlformats.org/officeDocument/2006/relationships/hyperlink" Target="http://soch10martr.narod.ru/documents/samoupravlenie/reiting_iii_chetvert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ch10martr.narod.ru/documents/samoupravlenie/bonus_maj_2015.doc" TargetMode="External"/><Relationship Id="rId7" Type="http://schemas.openxmlformats.org/officeDocument/2006/relationships/hyperlink" Target="http://soch10martr.narod.ru/documents/samoupravlenie/pologenie_o_samoupravlenii.docx" TargetMode="External"/><Relationship Id="rId12" Type="http://schemas.openxmlformats.org/officeDocument/2006/relationships/hyperlink" Target="http://soch10martr.narod.ru/documents/samoupravlenie/bonusnay_sistema_dokument_microsoft_word.docx" TargetMode="External"/><Relationship Id="rId17" Type="http://schemas.openxmlformats.org/officeDocument/2006/relationships/hyperlink" Target="http://soch10martr.narod.ru/documents/samoupravlenie/bonus_ynvar.doc" TargetMode="External"/><Relationship Id="rId25" Type="http://schemas.openxmlformats.org/officeDocument/2006/relationships/hyperlink" Target="http://soch10martr.narod.ru/documents/samoupravlenie/reyting_2_chetvert_2014-2015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och10martr.narod.ru/documents/samoupravlenie/bonus_dekabr_2014-15.doc" TargetMode="External"/><Relationship Id="rId20" Type="http://schemas.openxmlformats.org/officeDocument/2006/relationships/hyperlink" Target="http://soch10martr.narod.ru/documents/samoupravlenie/bonus_aprel_2015.do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och10martr.narod.ru/documents/samoupravlenie/sostav_usch_2014-15_dokument_microsoft_office_word.docx" TargetMode="External"/><Relationship Id="rId11" Type="http://schemas.openxmlformats.org/officeDocument/2006/relationships/hyperlink" Target="http://soch10martr.narod.ru/documents/samoupravlenie/plan-setka_2014-2015_dokument_microsoft_office_wor.docx" TargetMode="External"/><Relationship Id="rId24" Type="http://schemas.openxmlformats.org/officeDocument/2006/relationships/hyperlink" Target="http://soch10martr.narod.ru/documents/samoupravlenie/reyting_1_chetvert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och10martr.narod.ru/documents/samoupravlenie/bonus_noybr_2014-15.doc" TargetMode="External"/><Relationship Id="rId23" Type="http://schemas.openxmlformats.org/officeDocument/2006/relationships/hyperlink" Target="http://soch10martr.narod.ru/documents/samoupravlenie/reyting_2013-14itog_dokument_microsoft_word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och10martr.narod.ru/documents/samoupravlenie/shema_samoupravleniy_dokument_microsoft_word.docx" TargetMode="External"/><Relationship Id="rId19" Type="http://schemas.openxmlformats.org/officeDocument/2006/relationships/hyperlink" Target="http://soch10martr.narod.ru/documents/samoupravlenie/bonus_mart_2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h10martr.narod.ru/documents/samoupravlenie/anketa_usch.docx" TargetMode="External"/><Relationship Id="rId14" Type="http://schemas.openxmlformats.org/officeDocument/2006/relationships/hyperlink" Target="http://soch10martr.narod.ru/documents/samoupravlenie/bonus_oktybr_2014-15.doc" TargetMode="External"/><Relationship Id="rId22" Type="http://schemas.openxmlformats.org/officeDocument/2006/relationships/hyperlink" Target="http://soch10martr.narod.ru/documents/samoupravlenie/reyting_chkola.doc" TargetMode="External"/><Relationship Id="rId27" Type="http://schemas.openxmlformats.org/officeDocument/2006/relationships/hyperlink" Target="http://soch10martr.narod.ru/documents/samoupravlenie/rejting_god_2015_dokument_microsoft_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Светусик</dc:creator>
  <cp:keywords/>
  <dc:description/>
  <cp:lastModifiedBy>Светусик</cp:lastModifiedBy>
  <cp:revision>2</cp:revision>
  <dcterms:created xsi:type="dcterms:W3CDTF">2016-10-12T15:01:00Z</dcterms:created>
  <dcterms:modified xsi:type="dcterms:W3CDTF">2016-10-12T15:01:00Z</dcterms:modified>
</cp:coreProperties>
</file>